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1E" w:rsidRPr="00606D0A" w:rsidRDefault="0082049D">
      <w:pPr>
        <w:rPr>
          <w:b/>
          <w:sz w:val="19"/>
          <w:szCs w:val="19"/>
        </w:rPr>
      </w:pPr>
      <w:r w:rsidRPr="00606D0A">
        <w:rPr>
          <w:b/>
          <w:sz w:val="19"/>
          <w:szCs w:val="19"/>
        </w:rPr>
        <w:t>The Arrest for Seat Belt Violations</w:t>
      </w:r>
    </w:p>
    <w:p w:rsidR="0082049D" w:rsidRPr="00606D0A" w:rsidRDefault="0082049D">
      <w:pPr>
        <w:rPr>
          <w:sz w:val="19"/>
          <w:szCs w:val="19"/>
        </w:rPr>
      </w:pPr>
      <w:r w:rsidRPr="00606D0A">
        <w:rPr>
          <w:sz w:val="19"/>
          <w:szCs w:val="19"/>
        </w:rPr>
        <w:t xml:space="preserve">Gail Atwater was driving through the streets of her small town in Texas when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stopped her.  Her three-year-old son and five-year-old daughter were with her in the front seat of her pickup.  None of them were wearing seatbelts.  Texas law allows police to make a warrantless arrest for seat belt violations or allows them to give out a citation (ticket) to the offender.  The penalty under Texas law of this offense is a fine of no less than $25 and no more than $50.</w:t>
      </w:r>
    </w:p>
    <w:p w:rsidR="0082049D" w:rsidRPr="00606D0A" w:rsidRDefault="0082049D">
      <w:pPr>
        <w:rPr>
          <w:sz w:val="19"/>
          <w:szCs w:val="19"/>
        </w:rPr>
      </w:pPr>
      <w:r w:rsidRPr="00606D0A">
        <w:rPr>
          <w:sz w:val="19"/>
          <w:szCs w:val="19"/>
        </w:rPr>
        <w:t xml:space="preserve">The officer asked Ms. Atwater for her license and registration.  She was unable to produce them, telling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they had been stolen the day before. 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told her she was “going to jail.”  Her two small children began to cry.  Fortunately, a neighbor saw the incident and took the children into her home.  Once the children left,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handcuffed Ms. Atwater and took her to the police station.  After an hour in jail she was taken to a magistrate who released her on bond.  She eventually paid a small fine but brought a lawsuit against the town and the police department for violating her rights.</w:t>
      </w:r>
    </w:p>
    <w:p w:rsidR="0082049D" w:rsidRPr="00606D0A" w:rsidRDefault="0082049D">
      <w:pPr>
        <w:rPr>
          <w:sz w:val="19"/>
          <w:szCs w:val="19"/>
        </w:rPr>
      </w:pPr>
      <w:r w:rsidRPr="00606D0A">
        <w:rPr>
          <w:sz w:val="19"/>
          <w:szCs w:val="19"/>
        </w:rPr>
        <w:t>The lower federal courts found for the town.  The U.S. Supreme Court agreed to review the case to determine whether or not a warrantless arrest could be made by police for a misdemeanor that did not involve a breach of the peace and that is punishable only by a fine.</w:t>
      </w:r>
    </w:p>
    <w:p w:rsidR="0082049D" w:rsidRPr="00606D0A" w:rsidRDefault="0082049D">
      <w:pPr>
        <w:rPr>
          <w:b/>
          <w:sz w:val="19"/>
          <w:szCs w:val="19"/>
        </w:rPr>
      </w:pPr>
      <w:r w:rsidRPr="00606D0A">
        <w:rPr>
          <w:b/>
          <w:sz w:val="19"/>
          <w:szCs w:val="19"/>
        </w:rPr>
        <w:t>Questions:</w:t>
      </w:r>
    </w:p>
    <w:p w:rsidR="00606D0A" w:rsidRPr="00606D0A" w:rsidRDefault="00606D0A" w:rsidP="00606D0A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06D0A">
        <w:rPr>
          <w:sz w:val="19"/>
          <w:szCs w:val="19"/>
        </w:rPr>
        <w:t xml:space="preserve">Did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have probable cause to believe that Gail Atwater had violated the Texas seat belt laws?</w:t>
      </w:r>
    </w:p>
    <w:p w:rsidR="00606D0A" w:rsidRPr="00606D0A" w:rsidRDefault="00606D0A" w:rsidP="00606D0A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06D0A">
        <w:rPr>
          <w:sz w:val="19"/>
          <w:szCs w:val="19"/>
        </w:rPr>
        <w:t>Do you agree or disagree with the way the officer handled the case?  Would it make a difference to you if he had stopped her for a seat belt violation with her children in the past?  Explain.</w:t>
      </w:r>
    </w:p>
    <w:p w:rsidR="00606D0A" w:rsidRPr="00606D0A" w:rsidRDefault="00606D0A" w:rsidP="00606D0A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06D0A">
        <w:rPr>
          <w:sz w:val="19"/>
          <w:szCs w:val="19"/>
        </w:rPr>
        <w:t>Given the circumstances of the case, was the seizure reasonable?</w:t>
      </w:r>
    </w:p>
    <w:p w:rsidR="00606D0A" w:rsidRDefault="00606D0A" w:rsidP="00606D0A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06D0A">
        <w:rPr>
          <w:sz w:val="19"/>
          <w:szCs w:val="19"/>
        </w:rPr>
        <w:t>How should the Court decide this case?  Giver your reasons.</w:t>
      </w:r>
    </w:p>
    <w:p w:rsidR="00606D0A" w:rsidRDefault="00606D0A" w:rsidP="00606D0A">
      <w:pPr>
        <w:rPr>
          <w:sz w:val="19"/>
          <w:szCs w:val="19"/>
        </w:rPr>
      </w:pPr>
    </w:p>
    <w:p w:rsidR="00606D0A" w:rsidRDefault="00606D0A" w:rsidP="005C0A80">
      <w:pPr>
        <w:spacing w:after="0"/>
        <w:rPr>
          <w:sz w:val="19"/>
          <w:szCs w:val="19"/>
        </w:rPr>
      </w:pPr>
    </w:p>
    <w:p w:rsidR="00606D0A" w:rsidRDefault="00606D0A" w:rsidP="005C0A80">
      <w:pPr>
        <w:spacing w:after="0"/>
        <w:rPr>
          <w:sz w:val="19"/>
          <w:szCs w:val="19"/>
        </w:rPr>
      </w:pPr>
    </w:p>
    <w:p w:rsidR="00606D0A" w:rsidRDefault="005C0A80" w:rsidP="005C0A80">
      <w:pPr>
        <w:spacing w:after="0"/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35pt;margin-top:4.1pt;width:546.7pt;height:0;z-index:251658240" o:connectortype="straight"/>
        </w:pict>
      </w:r>
    </w:p>
    <w:p w:rsidR="005C0A80" w:rsidRDefault="005C0A80" w:rsidP="00606D0A">
      <w:pPr>
        <w:rPr>
          <w:b/>
          <w:sz w:val="19"/>
          <w:szCs w:val="19"/>
        </w:rPr>
      </w:pPr>
    </w:p>
    <w:p w:rsidR="00606D0A" w:rsidRPr="00606D0A" w:rsidRDefault="00606D0A" w:rsidP="00606D0A">
      <w:pPr>
        <w:rPr>
          <w:b/>
          <w:sz w:val="19"/>
          <w:szCs w:val="19"/>
        </w:rPr>
      </w:pPr>
      <w:r w:rsidRPr="00606D0A">
        <w:rPr>
          <w:b/>
          <w:sz w:val="19"/>
          <w:szCs w:val="19"/>
        </w:rPr>
        <w:t>The Arrest for Seat Belt Violations</w:t>
      </w:r>
    </w:p>
    <w:p w:rsidR="00606D0A" w:rsidRPr="00606D0A" w:rsidRDefault="00606D0A" w:rsidP="00606D0A">
      <w:pPr>
        <w:rPr>
          <w:sz w:val="19"/>
          <w:szCs w:val="19"/>
        </w:rPr>
      </w:pPr>
      <w:r w:rsidRPr="00606D0A">
        <w:rPr>
          <w:sz w:val="19"/>
          <w:szCs w:val="19"/>
        </w:rPr>
        <w:t xml:space="preserve">Gail Atwater was driving through the streets of her small town in Texas when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stopped her.  Her three-year-old son and five-year-old daughter were with her in the front seat of her pickup.  None of them were wearing seatbelts.  Texas law allows police to make a warrantless arrest for seat belt violations or allows them to give out a citation (ticket) to the offender.  The penalty under Texas law of this offense is a fine of no less than $25 and no more than $50.</w:t>
      </w:r>
    </w:p>
    <w:p w:rsidR="00606D0A" w:rsidRPr="00606D0A" w:rsidRDefault="00606D0A" w:rsidP="00606D0A">
      <w:pPr>
        <w:rPr>
          <w:sz w:val="19"/>
          <w:szCs w:val="19"/>
        </w:rPr>
      </w:pPr>
      <w:r w:rsidRPr="00606D0A">
        <w:rPr>
          <w:sz w:val="19"/>
          <w:szCs w:val="19"/>
        </w:rPr>
        <w:t xml:space="preserve">The officer asked Ms. Atwater for her license and registration.  She was unable to produce them, telling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they had been stolen the day before. 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told her she was “going to jail.”  Her two small children began to cry.  Fortunately, a neighbor saw the incident and took the children into her home.  Once the children left,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handcuffed Ms. Atwater and took her to the police station.  After an hour in jail she was taken to a magistrate who released her on bond.  She eventually paid a small fine but brought a lawsuit against the town and the police department for violating her rights.</w:t>
      </w:r>
    </w:p>
    <w:p w:rsidR="00606D0A" w:rsidRPr="00606D0A" w:rsidRDefault="00606D0A" w:rsidP="00606D0A">
      <w:pPr>
        <w:rPr>
          <w:sz w:val="19"/>
          <w:szCs w:val="19"/>
        </w:rPr>
      </w:pPr>
      <w:r w:rsidRPr="00606D0A">
        <w:rPr>
          <w:sz w:val="19"/>
          <w:szCs w:val="19"/>
        </w:rPr>
        <w:t>The lower federal courts found for the town.  The U.S. Supreme Court agreed to review the case to determine whether or not a warrantless arrest could be made by police for a misdemeanor that did not involve a breach of the peace and that is punishable only by a fine.</w:t>
      </w:r>
    </w:p>
    <w:p w:rsidR="00606D0A" w:rsidRPr="00606D0A" w:rsidRDefault="00606D0A" w:rsidP="00606D0A">
      <w:pPr>
        <w:rPr>
          <w:b/>
          <w:sz w:val="19"/>
          <w:szCs w:val="19"/>
        </w:rPr>
      </w:pPr>
      <w:r w:rsidRPr="00606D0A">
        <w:rPr>
          <w:b/>
          <w:sz w:val="19"/>
          <w:szCs w:val="19"/>
        </w:rPr>
        <w:t>Questions:</w:t>
      </w:r>
    </w:p>
    <w:p w:rsidR="00606D0A" w:rsidRPr="00606D0A" w:rsidRDefault="00606D0A" w:rsidP="00606D0A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606D0A">
        <w:rPr>
          <w:sz w:val="19"/>
          <w:szCs w:val="19"/>
        </w:rPr>
        <w:t xml:space="preserve">Did Officer </w:t>
      </w:r>
      <w:proofErr w:type="spellStart"/>
      <w:r w:rsidRPr="00606D0A">
        <w:rPr>
          <w:sz w:val="19"/>
          <w:szCs w:val="19"/>
        </w:rPr>
        <w:t>Turek</w:t>
      </w:r>
      <w:proofErr w:type="spellEnd"/>
      <w:r w:rsidRPr="00606D0A">
        <w:rPr>
          <w:sz w:val="19"/>
          <w:szCs w:val="19"/>
        </w:rPr>
        <w:t xml:space="preserve"> have probable cause to believe that Gail Atwater had violated the Texas seat belt laws?</w:t>
      </w:r>
    </w:p>
    <w:p w:rsidR="00606D0A" w:rsidRPr="00606D0A" w:rsidRDefault="00606D0A" w:rsidP="00606D0A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606D0A">
        <w:rPr>
          <w:sz w:val="19"/>
          <w:szCs w:val="19"/>
        </w:rPr>
        <w:t>Do you agree or disagree with the way the officer handled the case?  Would it make a difference to you if he had stopped her for a seat belt violation with her children in the past?  Explain.</w:t>
      </w:r>
    </w:p>
    <w:p w:rsidR="00606D0A" w:rsidRPr="00606D0A" w:rsidRDefault="00606D0A" w:rsidP="00606D0A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606D0A">
        <w:rPr>
          <w:sz w:val="19"/>
          <w:szCs w:val="19"/>
        </w:rPr>
        <w:t>Given the circumstances of the case, was the seizure reasonable?</w:t>
      </w:r>
    </w:p>
    <w:p w:rsidR="00606D0A" w:rsidRPr="00606D0A" w:rsidRDefault="00606D0A" w:rsidP="00606D0A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606D0A">
        <w:rPr>
          <w:sz w:val="19"/>
          <w:szCs w:val="19"/>
        </w:rPr>
        <w:t>How should the Court decide this case?  Giver your reasons.</w:t>
      </w:r>
    </w:p>
    <w:sectPr w:rsidR="00606D0A" w:rsidRPr="00606D0A" w:rsidSect="00820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36B"/>
    <w:multiLevelType w:val="hybridMultilevel"/>
    <w:tmpl w:val="720C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2C1"/>
    <w:multiLevelType w:val="hybridMultilevel"/>
    <w:tmpl w:val="720C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49D"/>
    <w:rsid w:val="00523D1E"/>
    <w:rsid w:val="005C0A80"/>
    <w:rsid w:val="00606D0A"/>
    <w:rsid w:val="006764F8"/>
    <w:rsid w:val="0082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27DA-9E76-4193-AC60-DA645632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548</Words>
  <Characters>3126</Characters>
  <Application>Microsoft Office Word</Application>
  <DocSecurity>0</DocSecurity>
  <Lines>26</Lines>
  <Paragraphs>7</Paragraphs>
  <ScaleCrop>false</ScaleCrop>
  <Company>Omaha Public Schools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3</cp:revision>
  <dcterms:created xsi:type="dcterms:W3CDTF">2014-01-17T17:23:00Z</dcterms:created>
  <dcterms:modified xsi:type="dcterms:W3CDTF">2014-01-28T19:36:00Z</dcterms:modified>
</cp:coreProperties>
</file>